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E" w:rsidRDefault="001A3DBE" w:rsidP="001A3D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DBE" w:rsidRDefault="001A3DBE" w:rsidP="001A3DBE">
      <w:pPr>
        <w:jc w:val="right"/>
        <w:rPr>
          <w:noProof/>
          <w:sz w:val="32"/>
          <w:szCs w:val="32"/>
          <w:lang w:eastAsia="sk-SK"/>
        </w:rPr>
      </w:pPr>
    </w:p>
    <w:p w:rsidR="001A3DBE" w:rsidRDefault="001A3DBE" w:rsidP="001A3DBE">
      <w:pPr>
        <w:jc w:val="right"/>
        <w:rPr>
          <w:noProof/>
          <w:sz w:val="32"/>
          <w:szCs w:val="32"/>
          <w:lang w:eastAsia="sk-SK"/>
        </w:rPr>
      </w:pPr>
    </w:p>
    <w:p w:rsidR="001A3DBE" w:rsidRDefault="001A3DBE" w:rsidP="001A3DBE">
      <w:pPr>
        <w:jc w:val="right"/>
        <w:rPr>
          <w:noProof/>
          <w:sz w:val="32"/>
          <w:szCs w:val="32"/>
          <w:lang w:eastAsia="sk-SK"/>
        </w:rPr>
      </w:pPr>
    </w:p>
    <w:p w:rsidR="001A3DBE" w:rsidRPr="00C5533B" w:rsidRDefault="001A3DBE" w:rsidP="001A3DBE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1A3DBE" w:rsidRDefault="001A3DBE" w:rsidP="001A3D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3DBE" w:rsidRPr="005D6CB8" w:rsidRDefault="001A3DBE" w:rsidP="001A3DB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 дали большое интервью ИА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Татар-информ</w:t>
      </w:r>
      <w:proofErr w:type="spellEnd"/>
    </w:p>
    <w:p w:rsidR="001A3DBE" w:rsidRPr="001A3DBE" w:rsidRDefault="001A3DBE" w:rsidP="001A3DBE">
      <w:pPr>
        <w:jc w:val="both"/>
      </w:pPr>
      <w:r w:rsidRPr="001A3DBE">
        <w:t xml:space="preserve">Полная его версия, </w:t>
      </w:r>
      <w:r>
        <w:t xml:space="preserve"> </w:t>
      </w:r>
      <w:r w:rsidRPr="001A3DBE">
        <w:t xml:space="preserve">в том числе </w:t>
      </w:r>
      <w:r>
        <w:t xml:space="preserve">в формате </w:t>
      </w:r>
      <w:proofErr w:type="spellStart"/>
      <w:r>
        <w:t>видеоинтервью</w:t>
      </w:r>
      <w:proofErr w:type="spellEnd"/>
      <w:r w:rsidRPr="001A3DBE">
        <w:t xml:space="preserve">, выйдет </w:t>
      </w:r>
      <w:r w:rsidRPr="00592CC4">
        <w:rPr>
          <w:b/>
        </w:rPr>
        <w:t>16 июля</w:t>
      </w:r>
      <w:r w:rsidRPr="001A3DBE">
        <w:t xml:space="preserve"> на сайте газеты «События»</w:t>
      </w:r>
      <w:r>
        <w:t>.</w:t>
      </w:r>
    </w:p>
    <w:p w:rsidR="00592CC4" w:rsidRDefault="00592CC4" w:rsidP="00592CC4">
      <w:pPr>
        <w:jc w:val="both"/>
      </w:pPr>
      <w:proofErr w:type="gramStart"/>
      <w:r>
        <w:t xml:space="preserve">В своем совместном интервью </w:t>
      </w:r>
      <w:r w:rsidRPr="00592CC4">
        <w:t>ИА «</w:t>
      </w:r>
      <w:proofErr w:type="spellStart"/>
      <w:r w:rsidRPr="00592CC4">
        <w:t>Татар-информ</w:t>
      </w:r>
      <w:proofErr w:type="spellEnd"/>
      <w:r w:rsidRPr="00592CC4">
        <w:t xml:space="preserve">» </w:t>
      </w:r>
      <w:r>
        <w:t xml:space="preserve"> </w:t>
      </w:r>
      <w:r w:rsidRPr="00592CC4">
        <w:rPr>
          <w:b/>
        </w:rPr>
        <w:t xml:space="preserve">начальник отдела государственной регистрации сделок и перехода прав физических лиц  Управления </w:t>
      </w:r>
      <w:proofErr w:type="spellStart"/>
      <w:r w:rsidRPr="00592CC4">
        <w:rPr>
          <w:b/>
        </w:rPr>
        <w:t>Росреестра</w:t>
      </w:r>
      <w:proofErr w:type="spellEnd"/>
      <w:r w:rsidRPr="00592CC4">
        <w:rPr>
          <w:b/>
        </w:rPr>
        <w:t xml:space="preserve"> по Республике Татарстан Галина Гончарова и заместитель директора филиала ФГБУ «Федеральная кадастровая палата </w:t>
      </w:r>
      <w:proofErr w:type="spellStart"/>
      <w:r w:rsidRPr="00592CC4">
        <w:rPr>
          <w:b/>
        </w:rPr>
        <w:t>Росреестра</w:t>
      </w:r>
      <w:proofErr w:type="spellEnd"/>
      <w:r w:rsidRPr="00592CC4">
        <w:rPr>
          <w:b/>
        </w:rPr>
        <w:t>» по Республике Татарстан </w:t>
      </w:r>
      <w:proofErr w:type="spellStart"/>
      <w:r w:rsidRPr="00592CC4">
        <w:rPr>
          <w:b/>
        </w:rPr>
        <w:t>Лейсан</w:t>
      </w:r>
      <w:proofErr w:type="spellEnd"/>
      <w:r w:rsidRPr="00592CC4">
        <w:rPr>
          <w:b/>
        </w:rPr>
        <w:t xml:space="preserve"> Рахматуллина</w:t>
      </w:r>
      <w:r>
        <w:t xml:space="preserve"> расскажут, п</w:t>
      </w:r>
      <w:r w:rsidRPr="00592CC4">
        <w:t>о каким причинам происходит отказ или приостановление государственной регистрации прав и кадастрового учета, как этого избежать и что делать, если строительство планируется</w:t>
      </w:r>
      <w:proofErr w:type="gramEnd"/>
      <w:r w:rsidRPr="00592CC4">
        <w:t xml:space="preserve"> в охранной зоне.</w:t>
      </w:r>
    </w:p>
    <w:p w:rsidR="00592CC4" w:rsidRDefault="00592CC4" w:rsidP="00592CC4">
      <w:pPr>
        <w:jc w:val="both"/>
      </w:pPr>
      <w:proofErr w:type="gramStart"/>
      <w:r>
        <w:t>Печатная</w:t>
      </w:r>
      <w:proofErr w:type="gramEnd"/>
      <w:r>
        <w:t xml:space="preserve"> и </w:t>
      </w:r>
      <w:proofErr w:type="spellStart"/>
      <w:r>
        <w:t>видеоверсия</w:t>
      </w:r>
      <w:proofErr w:type="spellEnd"/>
      <w:r>
        <w:t xml:space="preserve"> интервью будут выложены на официальных сайтах  </w:t>
      </w:r>
      <w:proofErr w:type="spellStart"/>
      <w:r>
        <w:t>Росреестра</w:t>
      </w:r>
      <w:proofErr w:type="spellEnd"/>
      <w:r>
        <w:t xml:space="preserve"> Татарстана и Кадастровой палаты, а также в социальных сетях и </w:t>
      </w:r>
      <w:proofErr w:type="spellStart"/>
      <w:r>
        <w:t>Инстаграм</w:t>
      </w:r>
      <w:proofErr w:type="spellEnd"/>
      <w:r>
        <w:t xml:space="preserve">. </w:t>
      </w:r>
    </w:p>
    <w:p w:rsidR="00592CC4" w:rsidRDefault="00592CC4" w:rsidP="00592CC4">
      <w:pPr>
        <w:jc w:val="both"/>
      </w:pPr>
      <w:r>
        <w:t>Дополнительно сообщаем, что с записями состоявшихся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«Пресс-служба: «видеосюжеты», «</w:t>
      </w:r>
      <w:proofErr w:type="spellStart"/>
      <w:r>
        <w:t>радиоэфиры</w:t>
      </w:r>
      <w:proofErr w:type="spellEnd"/>
      <w:r>
        <w:t xml:space="preserve">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>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r>
        <w:rPr>
          <w:lang w:val="en-US"/>
        </w:rPr>
        <w:t>Y</w:t>
      </w:r>
      <w:proofErr w:type="spellStart"/>
      <w:r w:rsidRPr="00252E63">
        <w:t>outube</w:t>
      </w:r>
      <w:proofErr w:type="spellEnd"/>
      <w:r>
        <w:t>.</w:t>
      </w:r>
    </w:p>
    <w:p w:rsidR="00592CC4" w:rsidRDefault="00592CC4" w:rsidP="0059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BE" w:rsidRDefault="001A3DBE" w:rsidP="001A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BE" w:rsidRPr="00A8667C" w:rsidRDefault="001A3DBE" w:rsidP="001A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BE" w:rsidRDefault="001A3DBE" w:rsidP="001A3DB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1A3DBE" w:rsidRDefault="001A3DBE" w:rsidP="001A3DBE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1A3DBE" w:rsidRDefault="001A3DBE" w:rsidP="001A3DBE">
      <w:r>
        <w:rPr>
          <w:rFonts w:ascii="Segoe UI" w:hAnsi="Segoe UI" w:cs="Segoe UI"/>
          <w:sz w:val="20"/>
          <w:szCs w:val="20"/>
        </w:rPr>
        <w:t>+8 843 255 25 10</w:t>
      </w:r>
    </w:p>
    <w:sectPr w:rsidR="001A3DBE" w:rsidSect="001A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558"/>
    <w:rsid w:val="001A3DBE"/>
    <w:rsid w:val="00592CC4"/>
    <w:rsid w:val="00735D33"/>
    <w:rsid w:val="008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2019-07-08T10:33:00Z</dcterms:created>
  <dcterms:modified xsi:type="dcterms:W3CDTF">2019-07-15T08:04:00Z</dcterms:modified>
</cp:coreProperties>
</file>